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596" w:rsidRPr="002F35E4" w:rsidRDefault="002F35E4" w:rsidP="002F35E4">
      <w:pPr>
        <w:pStyle w:val="2"/>
        <w:widowControl/>
        <w:shd w:val="clear" w:color="auto" w:fill="FFFFFF"/>
        <w:spacing w:beforeAutospacing="0" w:after="210" w:afterAutospacing="0" w:line="21" w:lineRule="atLeast"/>
        <w:rPr>
          <w:rFonts w:ascii="Microsoft YaHei UI" w:eastAsia="Microsoft YaHei UI" w:hAnsi="Microsoft YaHei UI" w:cs="Microsoft YaHei UI" w:hint="default"/>
          <w:color w:val="333333"/>
          <w:spacing w:val="8"/>
          <w:sz w:val="33"/>
          <w:szCs w:val="33"/>
          <w:shd w:val="clear" w:color="auto" w:fill="FFFFFF"/>
        </w:rPr>
      </w:pPr>
      <w:bookmarkStart w:id="0" w:name="_GoBack"/>
      <w:bookmarkEnd w:id="0"/>
      <w:r>
        <w:rPr>
          <w:rFonts w:ascii="Microsoft YaHei UI" w:eastAsia="Microsoft YaHei UI" w:hAnsi="Microsoft YaHei UI" w:cs="Microsoft YaHei UI"/>
          <w:color w:val="333333"/>
          <w:spacing w:val="8"/>
          <w:sz w:val="33"/>
          <w:szCs w:val="33"/>
          <w:shd w:val="clear" w:color="auto" w:fill="FFFFFF"/>
        </w:rPr>
        <w:t>2020年本科插班生考试肇庆学院考点安排及考场指引</w:t>
      </w:r>
    </w:p>
    <w:p w:rsidR="001E2596" w:rsidRDefault="001E2596">
      <w:pPr>
        <w:widowControl/>
        <w:shd w:val="clear" w:color="auto" w:fill="FFFFFF"/>
        <w:spacing w:after="330" w:line="300" w:lineRule="atLeast"/>
        <w:jc w:val="left"/>
        <w:rPr>
          <w:rFonts w:ascii="Microsoft YaHei UI" w:eastAsia="Microsoft YaHei UI" w:hAnsi="Microsoft YaHei UI" w:cs="Microsoft YaHei UI"/>
          <w:color w:val="333333"/>
          <w:spacing w:val="8"/>
          <w:sz w:val="0"/>
          <w:szCs w:val="0"/>
        </w:rPr>
      </w:pP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根据《关于做好广东省2020年普通高等学校本科插班生招生考试考务工作的通知》（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粤考院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函〔2020〕36号）文件精神，保障师生生命安全和身体健康，结合我校防疫工作实际，今年本科插班生考试只允许提前到校门口踩点以便熟悉交通情况，为能顺利进行考试，请各位考生根据本指引提前做好考试相关安排，并积极配合我校做好考试的各项组织工作。</w:t>
      </w:r>
    </w:p>
    <w:p w:rsidR="001E2596" w:rsidRDefault="002F35E4">
      <w:pPr>
        <w:widowControl/>
        <w:shd w:val="clear" w:color="auto" w:fill="FFFFFF"/>
        <w:jc w:val="center"/>
        <w:rPr>
          <w:rStyle w:val="a4"/>
          <w:rFonts w:ascii="仿宋_GB2312" w:eastAsia="仿宋_GB2312" w:hAnsi="Microsoft YaHei UI" w:cs="仿宋_GB2312"/>
          <w:color w:val="333333"/>
          <w:spacing w:val="8"/>
          <w:kern w:val="0"/>
          <w:sz w:val="30"/>
          <w:szCs w:val="30"/>
          <w:shd w:val="clear" w:color="auto" w:fill="FFDAA9"/>
          <w:lang w:bidi="ar"/>
        </w:rPr>
      </w:pPr>
      <w:r>
        <w:rPr>
          <w:rStyle w:val="a4"/>
          <w:rFonts w:ascii="仿宋_GB2312" w:eastAsia="仿宋_GB2312" w:hAnsi="Microsoft YaHei UI" w:cs="仿宋_GB2312"/>
          <w:color w:val="333333"/>
          <w:spacing w:val="8"/>
          <w:kern w:val="0"/>
          <w:sz w:val="30"/>
          <w:szCs w:val="30"/>
          <w:shd w:val="clear" w:color="auto" w:fill="FFDAA9"/>
          <w:lang w:bidi="ar"/>
        </w:rPr>
        <w:t>考点安排</w:t>
      </w:r>
    </w:p>
    <w:p w:rsidR="001E2596" w:rsidRDefault="002F35E4">
      <w:pPr>
        <w:widowControl/>
        <w:shd w:val="clear" w:color="auto" w:fill="FFFFFF"/>
        <w:rPr>
          <w:rFonts w:ascii="Microsoft YaHei UI" w:eastAsia="Microsoft YaHei UI" w:hAnsi="Microsoft YaHei UI" w:cs="Microsoft YaHei UI"/>
          <w:color w:val="333333"/>
          <w:spacing w:val="8"/>
          <w:kern w:val="0"/>
          <w:sz w:val="25"/>
          <w:szCs w:val="25"/>
          <w:shd w:val="clear" w:color="auto" w:fill="FFFFFF"/>
          <w:lang w:bidi="ar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kern w:val="0"/>
          <w:sz w:val="25"/>
          <w:szCs w:val="25"/>
          <w:shd w:val="clear" w:color="auto" w:fill="FFFFFF"/>
        </w:rPr>
        <w:drawing>
          <wp:inline distT="0" distB="0" distL="114300" distR="114300">
            <wp:extent cx="5271770" cy="3863340"/>
            <wp:effectExtent l="0" t="0" r="5080" b="3810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kern w:val="0"/>
          <w:sz w:val="25"/>
          <w:szCs w:val="25"/>
          <w:shd w:val="clear" w:color="auto" w:fill="FFFFFF"/>
          <w:lang w:bidi="ar"/>
        </w:rPr>
        <w:t> </w:t>
      </w:r>
    </w:p>
    <w:p w:rsidR="001E2596" w:rsidRDefault="002F35E4">
      <w:pPr>
        <w:widowControl/>
        <w:jc w:val="center"/>
        <w:rPr>
          <w:rFonts w:ascii="Microsoft YaHei UI" w:eastAsia="Microsoft YaHei UI" w:hAnsi="Microsoft YaHei UI" w:cs="Microsoft YaHei UI"/>
          <w:color w:val="333333"/>
          <w:spacing w:val="8"/>
          <w:kern w:val="0"/>
          <w:sz w:val="25"/>
          <w:szCs w:val="25"/>
          <w:shd w:val="clear" w:color="auto" w:fill="FFFFFF"/>
          <w:lang w:bidi="ar"/>
        </w:rPr>
      </w:pPr>
      <w:r>
        <w:rPr>
          <w:rStyle w:val="a4"/>
          <w:rFonts w:ascii="仿宋_GB2312" w:eastAsia="仿宋_GB2312" w:hAnsi="Microsoft YaHei UI" w:cs="仿宋_GB2312"/>
          <w:color w:val="333333"/>
          <w:spacing w:val="8"/>
          <w:kern w:val="0"/>
          <w:sz w:val="30"/>
          <w:szCs w:val="30"/>
          <w:shd w:val="clear" w:color="auto" w:fill="FFDAA9"/>
          <w:lang w:bidi="ar"/>
        </w:rPr>
        <w:lastRenderedPageBreak/>
        <w:t>本科插班生考试时间</w:t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kern w:val="0"/>
          <w:sz w:val="25"/>
          <w:szCs w:val="25"/>
          <w:shd w:val="clear" w:color="auto" w:fill="FFFFFF"/>
        </w:rPr>
        <w:drawing>
          <wp:inline distT="0" distB="0" distL="114300" distR="114300">
            <wp:extent cx="5271135" cy="1774825"/>
            <wp:effectExtent l="0" t="0" r="5715" b="15875"/>
            <wp:docPr id="18" name="图片 1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6" w:rsidRDefault="001E2596">
      <w:pPr>
        <w:widowControl/>
        <w:shd w:val="clear" w:color="auto" w:fill="FFFFFF"/>
        <w:jc w:val="center"/>
        <w:rPr>
          <w:rStyle w:val="a4"/>
          <w:rFonts w:ascii="仿宋_GB2312" w:eastAsia="仿宋_GB2312" w:hAnsi="Microsoft YaHei UI" w:cs="仿宋_GB2312"/>
          <w:color w:val="333333"/>
          <w:spacing w:val="8"/>
          <w:kern w:val="0"/>
          <w:sz w:val="30"/>
          <w:szCs w:val="30"/>
          <w:shd w:val="clear" w:color="auto" w:fill="FFDAA9"/>
          <w:lang w:bidi="ar"/>
        </w:rPr>
      </w:pPr>
    </w:p>
    <w:p w:rsidR="001E2596" w:rsidRDefault="002F35E4">
      <w:pPr>
        <w:widowControl/>
        <w:shd w:val="clear" w:color="auto" w:fill="FFFFFF"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</w:rPr>
      </w:pPr>
      <w:r>
        <w:rPr>
          <w:rStyle w:val="a4"/>
          <w:rFonts w:ascii="仿宋_GB2312" w:eastAsia="仿宋_GB2312" w:hAnsi="Microsoft YaHei UI" w:cs="仿宋_GB2312"/>
          <w:color w:val="333333"/>
          <w:spacing w:val="8"/>
          <w:kern w:val="0"/>
          <w:sz w:val="30"/>
          <w:szCs w:val="30"/>
          <w:shd w:val="clear" w:color="auto" w:fill="FFDAA9"/>
          <w:lang w:bidi="ar"/>
        </w:rPr>
        <w:t>考点一、肇庆学院（校本部）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（一）进校安排。每天上午第一场考试开考前90分钟，考生开始进校，即：6月13日上午6:30；6月14日上午7：30。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1.学校正门（南门）设置12条测温通道，所有考生进入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考点须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佩戴口罩，出示准考证和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“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粤康码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”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，并进行体温检测。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（1）体温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≥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37.3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℃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的考生经卫生防疫人员评估可参加考试的，安排在隔离考场参加考试。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（2）考前14天内出现疑似症状、去过中高风险地区或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“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粤康码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”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为红码的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考生，有考前7天核酸检测阴性证明或经考点卫生防疫人员评估可以参加考试的，体温正常的考生安排在备用考场参加考试；体温异常的考生则安排在隔离考场参加考试。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2.考生进行体温检测后，从校门沿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“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海容路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”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步行到考场，1-88号考场在第一教学楼，89-139号考场在第二教学楼。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3.监考教师及考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务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人员须佩戴口罩，并出示教工卡，从学校西南门进校，行车与停车绕开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“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海容路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”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lastRenderedPageBreak/>
        <w:t>4.因疫情防控需要和学校雨污分流改建工程原因，考试期间与考试无关的人员及车辆一律不准进入学校，建议考生不要自行驾车到学校。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5.考试期间考生须全程佩戴口罩。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（二）午餐及午休安排。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因疫情防控原因，考生下午考试结束后方可离开校园，中午在校园用餐及休息，按照疫情防控要求，外卖等均不准进入校园。学校开放各类室内场馆如：体育馆、第一运动场、学生活动中心、第一二三四饭堂、西北风味餐厅、图书馆学术报告厅中午开放给考生进行午休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 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 xml:space="preserve"> 1.考生可通过扫描饭堂门口二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维码购买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盒饭，每份盒饭价格15.00元，送1瓶饮用水，不接受其他支付方式。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2.盒饭售卖点分布及数量安排如下：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（1）第一饭堂：850份（安排第二教学楼的考生）；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（2）西北风味餐厅：500份(安排第二教学楼的考生)；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（3）第二饭堂：500份（安排第一教学楼的考生）；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（4）第三饭堂：1800份（安排第一教学楼的考生）；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（5）第四饭堂一、二楼：350份（安排第一教学楼的考生）。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3.考生排队购买盒饭时，请保持1米以上间距。饭堂内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用餐请单人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单桌同向就坐；体温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≥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37.3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℃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或有感冒、咳嗽、腹泻、呼吸道感染者，禁止进入食堂。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（三）离校安排。每天下午考试结束后，考生沿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“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海容路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”</w:t>
      </w: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离开学校。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（四）考点导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览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图及考场分布示意图</w:t>
      </w:r>
    </w:p>
    <w:p w:rsidR="001E2596" w:rsidRDefault="001E2596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1.考点导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览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图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66055" cy="3959225"/>
            <wp:effectExtent l="0" t="0" r="10795" b="3175"/>
            <wp:docPr id="17" name="图片 1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6" w:rsidRDefault="001E2596">
      <w:pPr>
        <w:widowControl/>
        <w:jc w:val="left"/>
      </w:pPr>
    </w:p>
    <w:p w:rsidR="001E2596" w:rsidRDefault="002F35E4">
      <w:pPr>
        <w:pStyle w:val="a3"/>
        <w:widowControl/>
        <w:numPr>
          <w:ilvl w:val="0"/>
          <w:numId w:val="1"/>
        </w:numPr>
        <w:spacing w:beforeAutospacing="0" w:afterAutospacing="0"/>
        <w:rPr>
          <w:rFonts w:ascii="仿宋" w:eastAsia="仿宋" w:hAnsi="仿宋" w:cs="仿宋"/>
          <w:color w:val="FF0000"/>
          <w:spacing w:val="8"/>
          <w:sz w:val="31"/>
          <w:szCs w:val="31"/>
          <w:shd w:val="clear" w:color="auto" w:fill="FFFFFF"/>
        </w:rPr>
      </w:pPr>
      <w:r>
        <w:rPr>
          <w:rFonts w:ascii="仿宋" w:eastAsia="仿宋" w:hAnsi="仿宋" w:cs="仿宋"/>
          <w:color w:val="FF0000"/>
          <w:spacing w:val="8"/>
          <w:sz w:val="31"/>
          <w:szCs w:val="31"/>
          <w:shd w:val="clear" w:color="auto" w:fill="FFFFFF"/>
        </w:rPr>
        <w:t>考场分布示意图</w:t>
      </w:r>
    </w:p>
    <w:p w:rsidR="001E2596" w:rsidRDefault="002F35E4">
      <w:pPr>
        <w:pStyle w:val="a3"/>
        <w:widowControl/>
        <w:spacing w:beforeAutospacing="0" w:afterAutospacing="0"/>
        <w:rPr>
          <w:rStyle w:val="a4"/>
          <w:rFonts w:ascii="仿宋_GB2312" w:eastAsia="仿宋_GB2312" w:hAnsi="Microsoft YaHei UI" w:cs="仿宋_GB2312"/>
          <w:color w:val="333333"/>
          <w:spacing w:val="8"/>
          <w:sz w:val="30"/>
          <w:szCs w:val="30"/>
          <w:shd w:val="clear" w:color="auto" w:fill="FFDAA9"/>
          <w:lang w:bidi="ar"/>
        </w:rPr>
      </w:pPr>
      <w:r>
        <w:rPr>
          <w:rStyle w:val="a4"/>
          <w:rFonts w:ascii="仿宋_GB2312" w:eastAsia="仿宋_GB2312" w:hAnsi="Microsoft YaHei UI" w:cs="仿宋_GB2312"/>
          <w:color w:val="333333"/>
          <w:spacing w:val="8"/>
          <w:sz w:val="30"/>
          <w:szCs w:val="30"/>
          <w:shd w:val="clear" w:color="auto" w:fill="FFDAA9"/>
          <w:lang w:bidi="ar"/>
        </w:rPr>
        <w:t>第一教学楼（1-88号考场）</w:t>
      </w:r>
    </w:p>
    <w:p w:rsidR="001E2596" w:rsidRDefault="002F35E4">
      <w:pPr>
        <w:pStyle w:val="a3"/>
        <w:widowControl/>
        <w:spacing w:beforeAutospacing="0" w:afterAutospacing="0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  <w:lang w:bidi="ar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5272405" cy="3268980"/>
            <wp:effectExtent l="0" t="0" r="4445" b="7620"/>
            <wp:docPr id="33" name="图片 33" descr="1教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教1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6" w:rsidRDefault="002F35E4">
      <w:pPr>
        <w:pStyle w:val="a3"/>
        <w:widowControl/>
        <w:spacing w:beforeAutospacing="0" w:afterAutospacing="0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  <w:lang w:bidi="ar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5257800" cy="4098290"/>
            <wp:effectExtent l="0" t="0" r="0" b="16510"/>
            <wp:docPr id="32" name="图片 32" descr="1教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教2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57800" cy="4203065"/>
            <wp:effectExtent l="0" t="0" r="0" b="6985"/>
            <wp:docPr id="31" name="图片 31" descr="1教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教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5257800" cy="4171315"/>
            <wp:effectExtent l="0" t="0" r="0" b="635"/>
            <wp:docPr id="30" name="图片 30" descr="1教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教4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57800" cy="4062095"/>
            <wp:effectExtent l="0" t="0" r="0" b="14605"/>
            <wp:docPr id="29" name="图片 29" descr="1教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教5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6" w:rsidRDefault="002F35E4">
      <w:pPr>
        <w:pStyle w:val="a3"/>
        <w:widowControl/>
        <w:spacing w:beforeAutospacing="0" w:afterAutospacing="0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  <w:lang w:bidi="ar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5257800" cy="3769995"/>
            <wp:effectExtent l="0" t="0" r="0" b="1905"/>
            <wp:docPr id="28" name="图片 28" descr="1教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教6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6" w:rsidRDefault="002F35E4">
      <w:pPr>
        <w:pStyle w:val="a3"/>
        <w:widowControl/>
        <w:spacing w:beforeAutospacing="0" w:afterAutospacing="0"/>
        <w:jc w:val="center"/>
      </w:pPr>
      <w:r>
        <w:rPr>
          <w:rStyle w:val="a4"/>
          <w:rFonts w:ascii="仿宋_GB2312" w:eastAsia="仿宋_GB2312" w:hAnsi="Microsoft YaHei UI" w:cs="仿宋_GB2312"/>
          <w:color w:val="333333"/>
          <w:spacing w:val="8"/>
          <w:sz w:val="30"/>
          <w:szCs w:val="30"/>
          <w:shd w:val="clear" w:color="auto" w:fill="FFDAA9"/>
        </w:rPr>
        <w:t>第二教学楼（89-139号考场）</w:t>
      </w:r>
    </w:p>
    <w:p w:rsidR="001E2596" w:rsidRDefault="002F35E4">
      <w:pPr>
        <w:pStyle w:val="a3"/>
        <w:widowControl/>
        <w:spacing w:beforeAutospacing="0" w:afterAutospacing="0"/>
        <w:jc w:val="center"/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2596" w:rsidRDefault="002F35E4">
      <w:pPr>
        <w:pStyle w:val="a3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  <w:lang w:bidi="ar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57800" cy="3767455"/>
            <wp:effectExtent l="0" t="0" r="0" b="4445"/>
            <wp:docPr id="27" name="图片 27" descr="2教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教1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6" w:rsidRDefault="002F35E4">
      <w:pPr>
        <w:pStyle w:val="a3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  <w:lang w:bidi="ar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5257800" cy="4414520"/>
            <wp:effectExtent l="0" t="0" r="0" b="5080"/>
            <wp:docPr id="26" name="图片 26" descr="2教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教2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57800" cy="4023995"/>
            <wp:effectExtent l="0" t="0" r="0" b="14605"/>
            <wp:docPr id="25" name="图片 25" descr="2教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教3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5257800" cy="4300855"/>
            <wp:effectExtent l="0" t="0" r="0" b="4445"/>
            <wp:docPr id="24" name="图片 24" descr="2教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教4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57800" cy="4071620"/>
            <wp:effectExtent l="0" t="0" r="0" b="5080"/>
            <wp:docPr id="23" name="图片 23" descr="2教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教5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6" w:rsidRDefault="002F35E4">
      <w:pPr>
        <w:pStyle w:val="a3"/>
        <w:widowControl/>
        <w:spacing w:beforeAutospacing="0" w:afterAutospacing="0"/>
        <w:jc w:val="both"/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5257800" cy="3754120"/>
            <wp:effectExtent l="0" t="0" r="0" b="17780"/>
            <wp:docPr id="22" name="图片 22" descr="2教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教6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96" w:rsidRDefault="002F35E4">
      <w:pPr>
        <w:pStyle w:val="a3"/>
        <w:widowControl/>
        <w:spacing w:beforeAutospacing="0" w:afterAutospacing="0"/>
        <w:jc w:val="both"/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2596" w:rsidRDefault="001E2596">
      <w:pPr>
        <w:pStyle w:val="a3"/>
        <w:widowControl/>
        <w:spacing w:beforeAutospacing="0" w:afterAutospacing="0"/>
        <w:jc w:val="both"/>
      </w:pPr>
    </w:p>
    <w:p w:rsidR="001E2596" w:rsidRDefault="002F35E4">
      <w:pPr>
        <w:pStyle w:val="a3"/>
        <w:widowControl/>
        <w:spacing w:beforeAutospacing="0" w:afterAutospacing="0"/>
        <w:jc w:val="center"/>
      </w:pPr>
      <w:r>
        <w:rPr>
          <w:rStyle w:val="a4"/>
          <w:rFonts w:ascii="仿宋_GB2312" w:eastAsia="仿宋_GB2312" w:hAnsi="Microsoft YaHei UI" w:cs="仿宋_GB2312"/>
          <w:color w:val="333333"/>
          <w:spacing w:val="8"/>
          <w:sz w:val="30"/>
          <w:szCs w:val="30"/>
          <w:shd w:val="clear" w:color="auto" w:fill="FFDAA9"/>
        </w:rPr>
        <w:t>考点二、广东工商职业技术大学 （星湖校区）</w:t>
      </w:r>
    </w:p>
    <w:p w:rsidR="001E2596" w:rsidRDefault="001E2596">
      <w:pPr>
        <w:pStyle w:val="a3"/>
        <w:widowControl/>
        <w:spacing w:beforeAutospacing="0" w:afterAutospacing="0"/>
        <w:jc w:val="center"/>
      </w:pP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点击链接查看广东工商职业技术大学考场指引</w:t>
      </w:r>
      <w:hyperlink r:id="rId22" w:anchor="wechat_redirect" w:tgtFrame="https://mp.weixin.qq.com/_blank" w:history="1">
        <w:r>
          <w:rPr>
            <w:rStyle w:val="a6"/>
            <w:rFonts w:ascii="仿宋_GB2312" w:eastAsia="仿宋_GB2312" w:hAnsi="Microsoft YaHei UI" w:cs="仿宋_GB2312"/>
            <w:spacing w:val="8"/>
            <w:sz w:val="25"/>
            <w:szCs w:val="25"/>
            <w:u w:val="none"/>
            <w:shd w:val="clear" w:color="auto" w:fill="FFFFFF"/>
          </w:rPr>
          <w:t>https://mp.weixin.qq.com/s/IoWRhfPMDCgIv9s2DO3FFA</w:t>
        </w:r>
      </w:hyperlink>
    </w:p>
    <w:p w:rsidR="001E2596" w:rsidRDefault="002F35E4">
      <w:pPr>
        <w:pStyle w:val="a3"/>
        <w:widowControl/>
        <w:spacing w:beforeAutospacing="0" w:afterAutospacing="0"/>
        <w:ind w:firstLine="420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 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（五）交通指引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1.火车：在广州火车站乘坐火车，约2小时到达肇庆火车站，再转乘1路（东）公交车到东岗西路站（肇庆学院）下车。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2.高铁：在广州南站乘坐高铁，约40分钟到达肇庆东站，步行10分钟到鼎湖东站，乘坐广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佛肇城轨约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15分钟到达端州站或肇庆站，再乘坐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滴滴或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1路公交车到达肇庆学院。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lastRenderedPageBreak/>
        <w:t>3.大巴：广东省内乘坐大巴可直达肇庆汽车总站，到站后再乘坐公交车1路(东)到达肇庆学院。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4.市内经肇庆学院的公交车：10路（肇庆学院站），18路（肇庆学院站），26路（肇庆学院站），28路（肇庆学院站），30路（肇庆学院站），K02路（肇庆学院路口站），1路（东）（东岗西路站），205路（东岗西路站）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5.提示：肇庆站(</w:t>
      </w:r>
      <w:proofErr w:type="gramStart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城轨)</w:t>
      </w:r>
      <w:proofErr w:type="gramEnd"/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、肇庆火车站、肇庆汽车总站相邻。</w:t>
      </w:r>
    </w:p>
    <w:p w:rsidR="001E2596" w:rsidRDefault="001E2596">
      <w:pPr>
        <w:pStyle w:val="a3"/>
        <w:widowControl/>
        <w:spacing w:beforeAutospacing="0" w:afterAutospacing="0" w:line="420" w:lineRule="atLeast"/>
        <w:ind w:firstLine="420"/>
      </w:pP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请提前安排好住宿及交通，途中全程注意做好个人防护措施，并根据天气预报做好防晒防雨，及自备早餐和饮用水。</w:t>
      </w:r>
    </w:p>
    <w:p w:rsidR="001E2596" w:rsidRDefault="002F35E4">
      <w:pPr>
        <w:pStyle w:val="a3"/>
        <w:widowControl/>
        <w:spacing w:beforeAutospacing="0" w:afterAutospacing="0" w:line="420" w:lineRule="atLeast"/>
        <w:ind w:firstLine="420"/>
      </w:pPr>
      <w:r>
        <w:rPr>
          <w:rFonts w:ascii="仿宋_GB2312" w:eastAsia="仿宋_GB2312" w:hAnsi="Microsoft YaHei UI" w:cs="仿宋_GB2312"/>
          <w:color w:val="333333"/>
          <w:spacing w:val="8"/>
          <w:sz w:val="25"/>
          <w:szCs w:val="25"/>
          <w:shd w:val="clear" w:color="auto" w:fill="FFFFFF"/>
        </w:rPr>
        <w:t>预祝各位考生一切顺利！</w:t>
      </w:r>
    </w:p>
    <w:p w:rsidR="001E2596" w:rsidRDefault="001E2596"/>
    <w:sectPr w:rsidR="001E25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仿宋_GB2312">
    <w:altName w:val="仿宋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536802"/>
    <w:multiLevelType w:val="singleLevel"/>
    <w:tmpl w:val="4D53680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632ABC"/>
    <w:rsid w:val="001E2596"/>
    <w:rsid w:val="002F35E4"/>
    <w:rsid w:val="00A03690"/>
    <w:rsid w:val="2863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889DC9F-9BFF-4CCE-ADD9-9D82BC66C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character" w:styleId="a6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NUL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mp.weixin.qq.com/s?__biz=MzA5NjMzMTAwNQ==&amp;mid=2654171952&amp;idx=1&amp;sn=1ebdead112eec06dd0bcd1e12449c3c2&amp;scene=21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蚂蚁小姐</dc:creator>
  <cp:lastModifiedBy>微软用户</cp:lastModifiedBy>
  <cp:revision>2</cp:revision>
  <dcterms:created xsi:type="dcterms:W3CDTF">2020-06-10T04:43:00Z</dcterms:created>
  <dcterms:modified xsi:type="dcterms:W3CDTF">2020-06-10T04:43:00Z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